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57" w:rsidRPr="003C0324" w:rsidRDefault="00980757" w:rsidP="003C0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«Впевнений   старт»  -   крок  у  шкільне  життя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У зв’язку з прийняттям Закону України від 06.07.2010 року № 2442 – УІ «Про внесення змін до законодавчих актів з питань загальної середньої та дошкільної освіти щодо організації навчально-виховного процесу», розробленням Державної цільової програми розвитку дошкільної освіти на період до 2017 року, постала проблема надання обов’язкової дошкільної освіти всім дітям, які досягли 5-річного віку.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Тому і розроблена Програма розвитку дітей старшого дошкільного віку «Впевнений старт», яка пропонує орієнтири змістового наповнення освітньої роботи з дітьми, націлює педагогів і батьків на особистісний розвиток дітей за основними напрямами та робить окремий акцент на ігровій діяльності.</w:t>
      </w:r>
    </w:p>
    <w:p w:rsidR="00980757" w:rsidRPr="003C0324" w:rsidRDefault="00980757" w:rsidP="003C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У Програмі «Впевнений старт» виділено  5 основних напрямів роботи. Це: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«Фізичний розвиток»;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«Пізнавальний розвиток»;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«Мовленнєвий розвиток»;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«Художньо-естетичний розвиток»;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«Ігрова діяльність».</w:t>
      </w:r>
    </w:p>
    <w:p w:rsidR="00980757" w:rsidRPr="003C0324" w:rsidRDefault="00980757" w:rsidP="003C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>У кожному розділі окреслюються ключові освітні завдання, подаються поради батькам стосовно організації спільного буття дорослих з дітьми та визначаються показники розвитку дітей.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Завдання дошкільних закладів у контексті цієї програми – це забезпечити всебічну підготовку дітей старшого дошкільного віку до навчання у школі і до життя в суспільстві.</w:t>
      </w:r>
    </w:p>
    <w:p w:rsidR="00980757" w:rsidRPr="003C0324" w:rsidRDefault="00980757" w:rsidP="003C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Показник охоплення дітей 5-річного віку у нашому місті всіма формами дошкільної освіти становить 100%. Тобто, діти відвідують дошкільні заклади, структурний підрозділ БДЮТ, клуб за місцем проживання «Промінь»,  38 дітей перебувають під соціально-педагогічним патронатом.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№ 25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і НВК «ЗНЗ І-ІІІ ступенів №19 – ДНЗ «Лісова казка» визначені базовими по роботі зі старшими дошкільниками, тому ми перші розпочали роботу за програмою «Впевнений старт» - з січня 2011 року, а всі інші дошкільні заклади міста – з 1 вересня 2011 року.  Звичайно, все нове викликає у педагогів розгубленість і напруженість.</w:t>
      </w:r>
    </w:p>
    <w:p w:rsidR="00980757" w:rsidRPr="003C0324" w:rsidRDefault="00980757" w:rsidP="003C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>Але для ознайомлення з програмою був проведений круглий стіл: «Вивчаємо програму «Впевнений старт», семінар «Впевнений старт – майбутнім першокласникам». Ми зрозуміли, що нічого страшного не має. Програма своєчасна, сучасна, доступна як педагогам, так і батькам. Моніторинг, проведений з вихователями показав зацікавленість та готовність педагогів працювати за цією програмою.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  Ми вважаємо, що переваги Програми «Впевнений старт» полягають у: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іткості структури;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онкретності освітніх завдань з кожного розділу, їх узгодженість з вимогами Державної Базової програми «Я у Світі» як основної;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изнання пріоритетності гри як провідної діяльності дошкільника;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аявності порад для батьків щодо розвитку дітей;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иокремлення орієнтовної тематики занять з образотворчості, додаткових до Базової програми переліків творів живопису та музичного репертуару;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изначення у додатках орієнтовних форм освітньої роботи з дітьми  до всіх блоків програми;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ведено розділ «Підготовка руки дитини до письма»;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ожливості змістовного наповнення освітньої роботи з дітьми при здобутті ними дошкільної освіти через різні інші форми.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>Але можна визначити і деякі недоліки, а саме: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ц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я програма не містить завдань з трудового виховання;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е включений розділ щодо навчання дітей іноземної мови та ін..</w:t>
      </w:r>
    </w:p>
    <w:p w:rsidR="00980757" w:rsidRPr="003C0324" w:rsidRDefault="00980757" w:rsidP="003C0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>Але так як ми працюємо  і за Базовою програмою «Я у Світі», то ці розділи у нас включені до навчання старших дошкільників.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Колективи ДНЗ нашого міста  з метою всебічної підготовки дітей старшого дошкільного віку до навчання у школі працюють на перспективу, використовуючи елементи інноваційних технологій, організовуючи роботу гуртків за інтересами дітей. Так, наприклад у нашому дошкільному закладі вихователі використовують елементи таких інноваційних технологій, як: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метод проектів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, розроблені проекти для старших груп «Хвойні дерева», «Перші весняні квіти», «Мешканці лісу» та ін..;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етодика М. Єфиме</w:t>
      </w:r>
      <w:r>
        <w:rPr>
          <w:rFonts w:ascii="Times New Roman" w:hAnsi="Times New Roman" w:cs="Times New Roman"/>
          <w:sz w:val="28"/>
          <w:szCs w:val="28"/>
          <w:lang w:val="uk-UA"/>
        </w:rPr>
        <w:t>нка «Театр фізичного виховання»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. Його гімнастика пробудження, «сюжетні заняття» стабільно увійшли в практику  роботи кожного дошкільного закладу міста для зміцнення здоров</w:t>
      </w:r>
      <w:r w:rsidRPr="003C0324">
        <w:rPr>
          <w:rFonts w:ascii="Times New Roman" w:hAnsi="Times New Roman" w:cs="Times New Roman"/>
          <w:sz w:val="28"/>
          <w:szCs w:val="28"/>
        </w:rPr>
        <w:t>’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я дітей.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етодики  ТРВЗ, РТУ, «Логіки світу», ейдетики використовують вихователі на різноманітних заняттях ;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азкотерапію, музикотерапію,  пісочну терапію вихователі використовують для розвитку і збереження психічного здоров’я дошкільників, навчають дітей володіти своїми почуттями.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етодика М.О.Зайцева по навчанню дітей ранньому читанню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Нами розроблені ігрові заняття для молодшої групи по ознайомленню дітей з голосними буквами. А в середніх і старших групах працює гурток «Вчимося, граючись», де в ігровій формі за бажанням дітей і батьків діти навчаються читати. Результати хороші.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Усі наші випускники йдуть до школи, читаючи у середньому від 20 до 60 слів за хвилину.</w:t>
      </w:r>
    </w:p>
    <w:p w:rsidR="00980757" w:rsidRPr="003C0324" w:rsidRDefault="00980757" w:rsidP="00D21CA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У нашому закладі працює також гурток англійської мови «</w:t>
      </w:r>
      <w:r w:rsidRPr="003C0324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», починаючи із середньої групи. Йдучи до школи, діти мають вже достатній словниковий запас, можуть відповісти на прості запитання, читають вірші та співають пісні англійською мовою.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у місті створено мережу груп ДНЗ з вивченням англійської мови, хореографії, навчання читання за методикою М.О.Зайцева. Зокрема, вивчення англійської мови – 9 груп (ДНЗ № 25, 39, 42)</w:t>
      </w:r>
      <w:r>
        <w:rPr>
          <w:rFonts w:ascii="Times New Roman" w:hAnsi="Times New Roman" w:cs="Times New Roman"/>
          <w:sz w:val="28"/>
          <w:szCs w:val="28"/>
          <w:lang w:val="uk-UA"/>
        </w:rPr>
        <w:t>, х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ореографії – 4 групи (ДНЗ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2, 18), ч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итання – 5 груп  (ДНЗ № 25).</w:t>
      </w:r>
    </w:p>
    <w:p w:rsidR="00980757" w:rsidRPr="003C0324" w:rsidRDefault="00980757" w:rsidP="00D21CA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>Всього у дошкільних навчальних закладах працює 104 гуртки, які відвідують 1611 дітей, що становить 55% від загальної кількості вихованців. Всі гуртки ведуться педагогами на громадських засадах.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Пропрацювавши вже рік за програмою «Впевнений старт», провівши контрольні заняття і зрізи, ми побачили, що вихованці старших груп добре засвоюють знання як з математики, так і по грамоті. 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Хочу відмітити, що програма «Впевнений старт» для дітей 5-річного віку достатньо складна. Всі ті завдання, які раніше стояли у підготовчій групі ми повинні опанувати з дітьми старшої групи. Але сучасні діти – це теж не ті діти, що були 10 років тому. Вони швидко все запам’ятовують, опановують комп’ютери, їм потрібно увесь час щось нове і цікаве, інакше і слухати не будуть вихователя, бо більшість із них гіперактивні, непосидючі. Тому Програма «Впевнений старт» і розрахована на сучасних дітей, які можуть засвоїти набагато більше знань.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Щоб допомогти вихователям у роботі працює міська творча група вихователів-методистів ДНЗ над реалізацією завдань програми «Впевнений старт».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Хочу відмітити, що наш дошкільний навчальний заклад № 25 має статус експериментального, тому що на базі закладу проводиться науково-педагогічний експеримент регіонального рівня з проблеми «Формування творчих здібностей у старших дошкільників у процесі їх художньо-естетичної діяльності» за програмою «Впевнений старт». Тому особливо поглиблено ми працюємо над розділом «Художньо-естетичний розвиток», який забезпечується в образотворчій, музичній та театралізованій діяльності старших дошкільників. Вже завершився підготовчий етап дослідно-експериментальної роботи.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Нами була підібрана і опрацьована науково - методична та психолого-педагогічна література з проблеми дослідження, складено каталог даної літератури.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Поповнена матеріальна база у методичному кабінеті по художньо-естетичному розвитку для роботи зі старшими дошкільниками.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Методичною службою розроблені анкети, тести для педагогів та проведено моніторинг готовності педагогічного колективу для дослідно-експериментальної роботи.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моніторингу виявлено, що більшості вихователів притаманна ініціативність, креативність, інноваційний підхід до роботи. Педагоги здатні впроваджувати нові ідеї самостійно, долати труднощі, мають достатній творчий потенціал, можуть бути оригінальними в роботі.  Усі вихователі добре орієнтуються в програмі «Впевнений старт», знають, в яких видах діяльності забезпечується художньо-естетичний розвиток дошкільників, з якими видами образотворчого мистецтва потрібно знайомити дітей та яка роль відводиться сім’ї в контексті програми.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Проведена також робота з батьками: групові батьківські збори: «Разом до країни Знань», анкетування батьків щодо розвитку творчих здібностей дітей в сім</w:t>
      </w:r>
      <w:r w:rsidRPr="003C0324">
        <w:rPr>
          <w:rFonts w:ascii="Times New Roman" w:hAnsi="Times New Roman" w:cs="Times New Roman"/>
          <w:sz w:val="28"/>
          <w:szCs w:val="28"/>
        </w:rPr>
        <w:t>’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анкетування виявлено, що </w:t>
      </w:r>
    </w:p>
    <w:p w:rsidR="00980757" w:rsidRPr="003C0324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89% батьків вважають, що у їхніх дітей є творчі здібності;</w:t>
      </w:r>
    </w:p>
    <w:p w:rsidR="00980757" w:rsidRPr="003C0324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96% - що їх діти вміють фантазувати;</w:t>
      </w:r>
    </w:p>
    <w:p w:rsidR="00980757" w:rsidRPr="003C0324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23% -  люблять слухати музику;</w:t>
      </w:r>
    </w:p>
    <w:p w:rsidR="00980757" w:rsidRPr="003C0324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92% - люблять танцювати під музику;</w:t>
      </w:r>
    </w:p>
    <w:p w:rsidR="00980757" w:rsidRPr="003C0324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98% - люблять малювати;</w:t>
      </w:r>
    </w:p>
    <w:p w:rsidR="00980757" w:rsidRPr="003C0324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12% - батьки вважають, що майбутнє дітей може бути пов’язане з мистецтвом;</w:t>
      </w:r>
    </w:p>
    <w:p w:rsidR="00980757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60% - в сім</w:t>
      </w:r>
      <w:r w:rsidRPr="003C0324">
        <w:rPr>
          <w:rFonts w:ascii="Times New Roman" w:hAnsi="Times New Roman" w:cs="Times New Roman"/>
          <w:sz w:val="28"/>
          <w:szCs w:val="28"/>
        </w:rPr>
        <w:t>’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3C0324">
        <w:rPr>
          <w:rFonts w:ascii="Times New Roman" w:hAnsi="Times New Roman" w:cs="Times New Roman"/>
          <w:sz w:val="28"/>
          <w:szCs w:val="28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є захоплення, пов’язані з мистецтвом. </w:t>
      </w:r>
    </w:p>
    <w:p w:rsidR="00980757" w:rsidRPr="003C0324" w:rsidRDefault="00980757" w:rsidP="00D21C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>Більша перевага надається народно-прикладному та пісенному мистецтву.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У нашому дошкільному закладі організована активна робота гуртків за інтересами дітей, у якій задіяно 290 дітей, в тому числі гуртки художньо-естетичного спрямування: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вокальний;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театральний;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хореографічний;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-  зображувальної діяльності.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Кращі роботи з малювання, ліплення, аплікації, художньої праці виставляються на постійно діючій виставці «Дитячий вернісаж».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 Своїми напрацюваннями, досвідом роботи ми поділилися під час міського засідання методичного об’єднання вихователів старших груп  на тему «Місток у світ мистецьких знань».Ми побачили, що діти дуже важко запам’ятовують художників, їх твори, важко навчити дітей аналізувати картину.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Тому спочатку організували екскурсії до міського краєзнавчого музею, де була виставка картин міських художників.</w:t>
      </w: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А потім звернулися до методів ТРВЗ (теорія рішення винахідницьких завдань). Щоб запам’ятати назви картин, зашифрували їх у символи, які створили разом з дітьми.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Знайомство з репродукціями художників – це двері у нескінченний і прекрасний світ мистецтва.</w:t>
      </w:r>
    </w:p>
    <w:p w:rsidR="00980757" w:rsidRPr="003C0324" w:rsidRDefault="00980757" w:rsidP="00D2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Розвитку творчих здібностей у старших дошкільників сприяє використання нетрадиційних технік малювання. Під час заняття «Пізнаємо світ мистецтва» діти самостійно обирали техніку малювання і створювали малюнки під впливом своїх почуттів  від прекрасного. Ця робота продовжується, експеримент триває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2016 року.</w:t>
      </w:r>
    </w:p>
    <w:p w:rsidR="00980757" w:rsidRPr="003C0324" w:rsidRDefault="00980757" w:rsidP="003C0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Хочу також відмітити, що у нас існує тісна співпраця з НВО «Олександрійська гімназія ім. Т.Г.Шевченка – ЗНЗ І-ІІ ступенів – школа мистецтв», яка проводиться активно, системно, має зацікавленість з обох сторін.</w:t>
      </w:r>
    </w:p>
    <w:p w:rsidR="00980757" w:rsidRDefault="00980757" w:rsidP="00D21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У Програмі «Впевнений старт» вперше сім</w:t>
      </w:r>
      <w:r w:rsidRPr="003C0324">
        <w:rPr>
          <w:rFonts w:ascii="Times New Roman" w:hAnsi="Times New Roman" w:cs="Times New Roman"/>
          <w:sz w:val="28"/>
          <w:szCs w:val="28"/>
        </w:rPr>
        <w:t>’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ю визнано основною соціальною інституцією, відповідальною за якісну підготовку дітей до оволодіння життєвою компетенцією.  Тому тільки спільні зусилля дошкільного закладу, сім</w:t>
      </w:r>
      <w:r w:rsidRPr="003C0324">
        <w:rPr>
          <w:rFonts w:ascii="Times New Roman" w:hAnsi="Times New Roman" w:cs="Times New Roman"/>
          <w:sz w:val="28"/>
          <w:szCs w:val="28"/>
        </w:rPr>
        <w:t>’</w:t>
      </w:r>
      <w:r w:rsidRPr="003C0324">
        <w:rPr>
          <w:rFonts w:ascii="Times New Roman" w:hAnsi="Times New Roman" w:cs="Times New Roman"/>
          <w:sz w:val="28"/>
          <w:szCs w:val="28"/>
          <w:lang w:val="uk-UA"/>
        </w:rPr>
        <w:t>ї та школи приведуть до бажаного результату – якісної підготовки до шкільного життя і зроблять перехід до шкільного навчання безболісним і успішним для дитини.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980757" w:rsidRDefault="00980757" w:rsidP="00D21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0757" w:rsidRDefault="00980757" w:rsidP="00D21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0757" w:rsidRPr="00D21CA3" w:rsidRDefault="00980757" w:rsidP="00D2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підготувала  вихователь-методист</w:t>
      </w: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ДНЗ №25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Наталія </w:t>
      </w:r>
      <w:r w:rsidRPr="003C0324">
        <w:rPr>
          <w:rFonts w:ascii="Times New Roman" w:hAnsi="Times New Roman" w:cs="Times New Roman"/>
          <w:b/>
          <w:bCs/>
          <w:sz w:val="28"/>
          <w:szCs w:val="28"/>
          <w:lang w:val="uk-UA"/>
        </w:rPr>
        <w:t>Євгенівн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980757" w:rsidRPr="003C0324" w:rsidRDefault="00980757" w:rsidP="003C03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980757" w:rsidRPr="003C0324" w:rsidSect="003C03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E7"/>
    <w:multiLevelType w:val="hybridMultilevel"/>
    <w:tmpl w:val="786A04DA"/>
    <w:lvl w:ilvl="0" w:tplc="72A8FA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5F62AB"/>
    <w:multiLevelType w:val="hybridMultilevel"/>
    <w:tmpl w:val="1F869EC6"/>
    <w:lvl w:ilvl="0" w:tplc="6644C3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8C"/>
    <w:rsid w:val="000373FA"/>
    <w:rsid w:val="000F24D2"/>
    <w:rsid w:val="000F5BC1"/>
    <w:rsid w:val="001E26A5"/>
    <w:rsid w:val="002A04B6"/>
    <w:rsid w:val="002B6517"/>
    <w:rsid w:val="002D2B04"/>
    <w:rsid w:val="003B2A80"/>
    <w:rsid w:val="003C0324"/>
    <w:rsid w:val="004325E6"/>
    <w:rsid w:val="00453BA7"/>
    <w:rsid w:val="004E698C"/>
    <w:rsid w:val="005C6B46"/>
    <w:rsid w:val="005D3C44"/>
    <w:rsid w:val="0065141F"/>
    <w:rsid w:val="007659EF"/>
    <w:rsid w:val="00797B05"/>
    <w:rsid w:val="007B4AAE"/>
    <w:rsid w:val="007D0F6E"/>
    <w:rsid w:val="00872A82"/>
    <w:rsid w:val="00980757"/>
    <w:rsid w:val="00981005"/>
    <w:rsid w:val="009B252C"/>
    <w:rsid w:val="00B75AC3"/>
    <w:rsid w:val="00C03586"/>
    <w:rsid w:val="00C54C13"/>
    <w:rsid w:val="00D21CA3"/>
    <w:rsid w:val="00E06F56"/>
    <w:rsid w:val="00EB160E"/>
    <w:rsid w:val="00E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5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389</TotalTime>
  <Pages>4</Pages>
  <Words>1557</Words>
  <Characters>8876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KOMP</cp:lastModifiedBy>
  <cp:revision>5</cp:revision>
  <dcterms:created xsi:type="dcterms:W3CDTF">2012-03-14T11:04:00Z</dcterms:created>
  <dcterms:modified xsi:type="dcterms:W3CDTF">2012-03-20T14:50:00Z</dcterms:modified>
</cp:coreProperties>
</file>